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cc8a012074d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SIRIUS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ØKONOMI AS</w:t>
      </w:r>
    </w:p>
    <w:sectPr>
      <w:headerReference xmlns:r="http://schemas.openxmlformats.org/officeDocument/2006/relationships" w:type="default" r:id="Rf0ae4e2334b84dc1"/>
      <w:footerReference xmlns:r="http://schemas.openxmlformats.org/officeDocument/2006/relationships" w:type="default" r:id="R2385efa7e7d745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ØKONOMI AS   ·   Org.nr 927 411 296   ·   Bogavegen 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e4e2334b84dc1" /><Relationship Type="http://schemas.openxmlformats.org/officeDocument/2006/relationships/footer" Target="/word/footer1.xml" Id="R2385efa7e7d7459d" /></Relationships>
</file>