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1fb6a9e6c4c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FLYGIND INVEST AS</w:t>
      </w:r>
    </w:p>
    <w:sectPr>
      <w:headerReference xmlns:r="http://schemas.openxmlformats.org/officeDocument/2006/relationships" w:type="default" r:id="R5fb86b9ad0a347d8"/>
      <w:footerReference xmlns:r="http://schemas.openxmlformats.org/officeDocument/2006/relationships" w:type="default" r:id="Rba7336daa88f4a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86b9ad0a347d8" /><Relationship Type="http://schemas.openxmlformats.org/officeDocument/2006/relationships/footer" Target="/word/footer1.xml" Id="Rba7336daa88f4a6a" /></Relationships>
</file>