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3e1f230af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CONSULTING AS</w:t>
      </w:r>
    </w:p>
    <w:sectPr>
      <w:headerReference xmlns:r="http://schemas.openxmlformats.org/officeDocument/2006/relationships" w:type="default" r:id="R19f479ebc5714b0e"/>
      <w:footerReference xmlns:r="http://schemas.openxmlformats.org/officeDocument/2006/relationships" w:type="default" r:id="Rb29c75652404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479ebc5714b0e" /><Relationship Type="http://schemas.openxmlformats.org/officeDocument/2006/relationships/footer" Target="/word/footer1.xml" Id="Rb29c756524044a0b" /></Relationships>
</file>