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6b066f75b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bbbd1adfb54984"/>
      <w:footerReference xmlns:r="http://schemas.openxmlformats.org/officeDocument/2006/relationships" w:type="default" r:id="Raff9ab391b80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ES-HOLDING AS   ·   Org.nr 927 363 585   ·   Enromvegen 173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bbd1adfb54984" /><Relationship Type="http://schemas.openxmlformats.org/officeDocument/2006/relationships/footer" Target="/word/footer1.xml" Id="Raff9ab391b80493c" /></Relationships>
</file>