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7f19deeac49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MARKHUS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MARKHUS INVEST AS</w:t>
      </w:r>
    </w:p>
    <w:sectPr>
      <w:headerReference xmlns:r="http://schemas.openxmlformats.org/officeDocument/2006/relationships" w:type="default" r:id="R63f62f646e144af8"/>
      <w:footerReference xmlns:r="http://schemas.openxmlformats.org/officeDocument/2006/relationships" w:type="default" r:id="R030f6046407249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MARKHUS INVEST AS   ·   Org.nr 927 261 375   ·   Nessveet 18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62f646e144af8" /><Relationship Type="http://schemas.openxmlformats.org/officeDocument/2006/relationships/footer" Target="/word/footer1.xml" Id="R030f60464072499a" /></Relationships>
</file>