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e54ced95f94f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MARKHUS INVEST AS</w:t>
      </w:r>
    </w:p>
    <w:sectPr>
      <w:headerReference xmlns:r="http://schemas.openxmlformats.org/officeDocument/2006/relationships" w:type="default" r:id="R4c9bbe9978094005"/>
      <w:footerReference xmlns:r="http://schemas.openxmlformats.org/officeDocument/2006/relationships" w:type="default" r:id="R9f81623ff7774e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MARKHUS INVEST AS   ·   Org.nr 927 261 375   ·   Nessveet 18   ·   7670 INDERØY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9bbe9978094005" /><Relationship Type="http://schemas.openxmlformats.org/officeDocument/2006/relationships/footer" Target="/word/footer1.xml" Id="R9f81623ff7774eda" /></Relationships>
</file>