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948d6e7a0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HEDDA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HEDDA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68dcf29cb4034"/>
      <w:footerReference xmlns:r="http://schemas.openxmlformats.org/officeDocument/2006/relationships" w:type="default" r:id="R4163fb00ce13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HEDDA EIENDOM AS   ·   Org.nr 927 064 359   ·   Brønnbakken 34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68dcf29cb4034" /><Relationship Type="http://schemas.openxmlformats.org/officeDocument/2006/relationships/footer" Target="/word/footer1.xml" Id="R4163fb00ce134729" /></Relationships>
</file>