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a2fd95369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SNERTINGDAL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SNERTINGDAL RØRLEGGERBEDRIFT AS</w:t>
      </w:r>
    </w:p>
    <w:sectPr>
      <w:headerReference xmlns:r="http://schemas.openxmlformats.org/officeDocument/2006/relationships" w:type="default" r:id="R252f48884c814bde"/>
      <w:footerReference xmlns:r="http://schemas.openxmlformats.org/officeDocument/2006/relationships" w:type="default" r:id="R2a4741f81542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f48884c814bde" /><Relationship Type="http://schemas.openxmlformats.org/officeDocument/2006/relationships/footer" Target="/word/footer1.xml" Id="R2a4741f815424109" /></Relationships>
</file>