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54a3a3890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FLORENCE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fc3842abffcf4a70"/>
      <w:footerReference xmlns:r="http://schemas.openxmlformats.org/officeDocument/2006/relationships" w:type="default" r:id="Rcd31851f5ea9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842abffcf4a70" /><Relationship Type="http://schemas.openxmlformats.org/officeDocument/2006/relationships/footer" Target="/word/footer1.xml" Id="Rcd31851f5ea94510" /></Relationships>
</file>