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174b458ed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BETTER ADVICE GROUP AS</w:t>
      </w:r>
    </w:p>
    <w:sectPr>
      <w:headerReference xmlns:r="http://schemas.openxmlformats.org/officeDocument/2006/relationships" w:type="default" r:id="Rc3e9de59f2114313"/>
      <w:footerReference xmlns:r="http://schemas.openxmlformats.org/officeDocument/2006/relationships" w:type="default" r:id="R4d6e2ff41d6e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ADVICE GROUP AS   ·   Org.nr 926 346 326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ADVICE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9de59f2114313" /><Relationship Type="http://schemas.openxmlformats.org/officeDocument/2006/relationships/footer" Target="/word/footer1.xml" Id="R4d6e2ff41d6e49fc" /></Relationships>
</file>