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cfec90b1ef4a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ERS CAPITAL AS, org.nr 926 292 323,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ERS CAPITAL AS</w:t>
      </w:r>
    </w:p>
    <w:sectPr>
      <w:headerReference xmlns:r="http://schemas.openxmlformats.org/officeDocument/2006/relationships" w:type="default" r:id="Rc25e407e60c940c4"/>
      <w:footerReference xmlns:r="http://schemas.openxmlformats.org/officeDocument/2006/relationships" w:type="default" r:id="R9dbf21c45f6d44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ERS CAPITAL AS   ·   Org.nr 926 292 323   ·   Ankerveien 31M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5e407e60c940c4" /><Relationship Type="http://schemas.openxmlformats.org/officeDocument/2006/relationships/footer" Target="/word/footer1.xml" Id="R9dbf21c45f6d445d" /></Relationships>
</file>