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986ec660f941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PIXIEDUST AS</w:t>
      </w:r>
    </w:p>
    <w:sectPr>
      <w:headerReference xmlns:r="http://schemas.openxmlformats.org/officeDocument/2006/relationships" w:type="default" r:id="Rb356d45a8af546d3"/>
      <w:footerReference xmlns:r="http://schemas.openxmlformats.org/officeDocument/2006/relationships" w:type="default" r:id="Ra4299534bc8145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PIXIEDUST AS   ·   Org.nr 926 279 114   ·   Holmenveien 26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PIXIEDUST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56d45a8af546d3" /><Relationship Type="http://schemas.openxmlformats.org/officeDocument/2006/relationships/footer" Target="/word/footer1.xml" Id="Ra4299534bc814527" /></Relationships>
</file>