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3a07c4a9545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VISION INVEST AS</w:t>
      </w:r>
    </w:p>
    <w:sectPr>
      <w:headerReference xmlns:r="http://schemas.openxmlformats.org/officeDocument/2006/relationships" w:type="default" r:id="Rfc487c73fd3744e3"/>
      <w:footerReference xmlns:r="http://schemas.openxmlformats.org/officeDocument/2006/relationships" w:type="default" r:id="R7e8f8c28dc9c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87c73fd3744e3" /><Relationship Type="http://schemas.openxmlformats.org/officeDocument/2006/relationships/footer" Target="/word/footer1.xml" Id="R7e8f8c28dc9c4a06" /></Relationships>
</file>