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4b72b3d1844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MOONAGE DAYDREAM AS</w:t>
      </w:r>
    </w:p>
    <w:sectPr>
      <w:headerReference xmlns:r="http://schemas.openxmlformats.org/officeDocument/2006/relationships" w:type="default" r:id="Rf7bad6de1d9a4632"/>
      <w:footerReference xmlns:r="http://schemas.openxmlformats.org/officeDocument/2006/relationships" w:type="default" r:id="R05e9198f17d4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ad6de1d9a4632" /><Relationship Type="http://schemas.openxmlformats.org/officeDocument/2006/relationships/footer" Target="/word/footer1.xml" Id="R05e9198f17d44a74" /></Relationships>
</file>