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8a017b47cf4c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LIADAL INVEST AS, org.nr 926 172 646,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LIADAL INVEST AS</w:t>
      </w:r>
    </w:p>
    <w:sectPr>
      <w:headerReference xmlns:r="http://schemas.openxmlformats.org/officeDocument/2006/relationships" w:type="default" r:id="R551f5f26213c4db9"/>
      <w:footerReference xmlns:r="http://schemas.openxmlformats.org/officeDocument/2006/relationships" w:type="default" r:id="R7f1f0e89065347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LIADAL INVEST AS   ·   Org.nr 926 172 646   ·   c/o Erlend Furseth Liadal, Eliholen 11   ·   6155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LIADAL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f5f26213c4db9" /><Relationship Type="http://schemas.openxmlformats.org/officeDocument/2006/relationships/footer" Target="/word/footer1.xml" Id="R7f1f0e89065347a6" /></Relationships>
</file>