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bcf7cefa913485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[Sted / Teams]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FILLIOKUS CAPITAL AS.</w:t>
      </w:r>
    </w:p>
    <w:sectPr>
      <w:headerReference xmlns:r="http://schemas.openxmlformats.org/officeDocument/2006/relationships" w:type="default" r:id="R53606845dd894e3e"/>
      <w:footerReference xmlns:r="http://schemas.openxmlformats.org/officeDocument/2006/relationships" w:type="default" r:id="R36b7ae3a074e49d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FILLIOKUS CAPITAL AS   ·   Org.nr 926 156 365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FILLIOKUS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3606845dd894e3e" /><Relationship Type="http://schemas.openxmlformats.org/officeDocument/2006/relationships/footer" Target="/word/footer1.xml" Id="R36b7ae3a074e49d2" /></Relationships>
</file>