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e56d88f57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GULEN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GULEN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9430e6284e4d3a"/>
      <w:footerReference xmlns:r="http://schemas.openxmlformats.org/officeDocument/2006/relationships" w:type="default" r:id="R7153754c44e3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IV AS   ·   Org.nr 926 137 239   ·   c/o Emil Austgulen, Møllendalsveien 62D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430e6284e4d3a" /><Relationship Type="http://schemas.openxmlformats.org/officeDocument/2006/relationships/footer" Target="/word/footer1.xml" Id="R7153754c44e34a55" /></Relationships>
</file>