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76beb6c924f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ØKONOMI AS</w:t>
      </w:r>
    </w:p>
    <w:sectPr>
      <w:headerReference xmlns:r="http://schemas.openxmlformats.org/officeDocument/2006/relationships" w:type="default" r:id="Rc3e1c0a1a1a44789"/>
      <w:footerReference xmlns:r="http://schemas.openxmlformats.org/officeDocument/2006/relationships" w:type="default" r:id="R92a18e341ae5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1c0a1a1a44789" /><Relationship Type="http://schemas.openxmlformats.org/officeDocument/2006/relationships/footer" Target="/word/footer1.xml" Id="R92a18e341ae54d79" /></Relationships>
</file>