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b99b5a144147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ÅFOSS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ÅFOSS INVEST AS</w:t>
      </w:r>
    </w:p>
    <w:sectPr>
      <w:headerReference xmlns:r="http://schemas.openxmlformats.org/officeDocument/2006/relationships" w:type="default" r:id="Reda6108e169e4ee8"/>
      <w:footerReference xmlns:r="http://schemas.openxmlformats.org/officeDocument/2006/relationships" w:type="default" r:id="R4bf331ab50774c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ÅFOSS INVEST AS   ·   Org.nr 925 902 535   ·   Langeduken 46   ·   3731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a6108e169e4ee8" /><Relationship Type="http://schemas.openxmlformats.org/officeDocument/2006/relationships/footer" Target="/word/footer1.xml" Id="R4bf331ab50774cbe" /></Relationships>
</file>