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1f10b511d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INTRA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a29377fc085a4a58"/>
      <w:footerReference xmlns:r="http://schemas.openxmlformats.org/officeDocument/2006/relationships" w:type="default" r:id="R8956bac5249a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377fc085a4a58" /><Relationship Type="http://schemas.openxmlformats.org/officeDocument/2006/relationships/footer" Target="/word/footer1.xml" Id="R8956bac5249a4846" /></Relationships>
</file>