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7daf3a0444d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ENGLAFJELL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ENGLAFJELL AS</w:t>
      </w:r>
    </w:p>
    <w:sectPr>
      <w:headerReference xmlns:r="http://schemas.openxmlformats.org/officeDocument/2006/relationships" w:type="default" r:id="R343db5f99145456f"/>
      <w:footerReference xmlns:r="http://schemas.openxmlformats.org/officeDocument/2006/relationships" w:type="default" r:id="R0e1276e42d80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ENGLAFJELL AS   ·   Org.nr 925 854 441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ENGLAFJELL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db5f99145456f" /><Relationship Type="http://schemas.openxmlformats.org/officeDocument/2006/relationships/footer" Target="/word/footer1.xml" Id="R0e1276e42d804cb5" /></Relationships>
</file>