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c7583d595b46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Stadlandet,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VESTKAPP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VESTKAPP MASKIN AS</w:t>
      </w:r>
    </w:p>
    <w:sectPr>
      <w:headerReference xmlns:r="http://schemas.openxmlformats.org/officeDocument/2006/relationships" w:type="default" r:id="R57c6852e41f54d9a"/>
      <w:footerReference xmlns:r="http://schemas.openxmlformats.org/officeDocument/2006/relationships" w:type="default" r:id="Re77731820e26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VESTKAPP MASKIN AS   ·   Org.nr 925 835 625   ·   Vestkappvegen 1434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VESTKAPP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c6852e41f54d9a" /><Relationship Type="http://schemas.openxmlformats.org/officeDocument/2006/relationships/footer" Target="/word/footer1.xml" Id="Re77731820e2644e0" /></Relationships>
</file>