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8592fe2e9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DONUM INVEST AS.</w:t>
      </w:r>
    </w:p>
    <w:sectPr>
      <w:headerReference xmlns:r="http://schemas.openxmlformats.org/officeDocument/2006/relationships" w:type="default" r:id="Rcc9ce5e9aef5432f"/>
      <w:footerReference xmlns:r="http://schemas.openxmlformats.org/officeDocument/2006/relationships" w:type="default" r:id="Rb5752fe971cd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ce5e9aef5432f" /><Relationship Type="http://schemas.openxmlformats.org/officeDocument/2006/relationships/footer" Target="/word/footer1.xml" Id="Rb5752fe971cd4d00" /></Relationships>
</file>