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9d631e797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LYKKETROLL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LYKKETROLL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24fb90118489e"/>
      <w:footerReference xmlns:r="http://schemas.openxmlformats.org/officeDocument/2006/relationships" w:type="default" r:id="R70f539b9099f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LYKKETROLL INVEST AS   ·   Org.nr 925 788 074   ·   Kolterudsvegen 98   ·   2870 DOKKA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LYKKETROLL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24fb90118489e" /><Relationship Type="http://schemas.openxmlformats.org/officeDocument/2006/relationships/footer" Target="/word/footer1.xml" Id="R70f539b9099f413e" /></Relationships>
</file>