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73d4dc1db45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LERKENDAL AS, org.nr 925 687 200,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a357a47a51d94857"/>
      <w:footerReference xmlns:r="http://schemas.openxmlformats.org/officeDocument/2006/relationships" w:type="default" r:id="R5cd8d5c36e8340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7a47a51d94857" /><Relationship Type="http://schemas.openxmlformats.org/officeDocument/2006/relationships/footer" Target="/word/footer1.xml" Id="R5cd8d5c36e834070" /></Relationships>
</file>