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e30d0cbc8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AUSTEVIK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Håvik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Håvik,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AUSTEVIK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02ce2fee444eea"/>
      <w:footerReference xmlns:r="http://schemas.openxmlformats.org/officeDocument/2006/relationships" w:type="default" r:id="R1df1c7d6ac6b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AUSTEVIK INVEST AS   ·   Org.nr 925 565 830   ·   v/Bjørn Andre Austevik, Liarvegen 25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2ce2fee444eea" /><Relationship Type="http://schemas.openxmlformats.org/officeDocument/2006/relationships/footer" Target="/word/footer1.xml" Id="R1df1c7d6ac6b4554" /></Relationships>
</file>