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01045b891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1b5709314e4420"/>
      <w:footerReference xmlns:r="http://schemas.openxmlformats.org/officeDocument/2006/relationships" w:type="default" r:id="Rb43f243e1e6e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BASSEN CAPITAL AS   ·   Org.nr 925 504 130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b5709314e4420" /><Relationship Type="http://schemas.openxmlformats.org/officeDocument/2006/relationships/footer" Target="/word/footer1.xml" Id="Rb43f243e1e6e4b2e" /></Relationships>
</file>