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40f194c24e42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BARKO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BARKO AS</w:t>
      </w:r>
    </w:p>
    <w:sectPr>
      <w:headerReference xmlns:r="http://schemas.openxmlformats.org/officeDocument/2006/relationships" w:type="default" r:id="Rf67a4e6643834cea"/>
      <w:footerReference xmlns:r="http://schemas.openxmlformats.org/officeDocument/2006/relationships" w:type="default" r:id="Re24adb2eabe048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BARKO AS   ·   Org.nr 925 267 732   ·   c/o Peder Anker-Rasch, Øvre Smestadvei 40E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7a4e6643834cea" /><Relationship Type="http://schemas.openxmlformats.org/officeDocument/2006/relationships/footer" Target="/word/footer1.xml" Id="Re24adb2eabe04846" /></Relationships>
</file>