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cba5b176a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YODA INVEST AS.</w:t>
      </w:r>
    </w:p>
    <w:sectPr>
      <w:headerReference xmlns:r="http://schemas.openxmlformats.org/officeDocument/2006/relationships" w:type="default" r:id="R1d306097fafb4f44"/>
      <w:footerReference xmlns:r="http://schemas.openxmlformats.org/officeDocument/2006/relationships" w:type="default" r:id="R0b98e423b8db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06097fafb4f44" /><Relationship Type="http://schemas.openxmlformats.org/officeDocument/2006/relationships/footer" Target="/word/footer1.xml" Id="R0b98e423b8db46a6" /></Relationships>
</file>