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83ae187cb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ELLINOR INVEST AS</w:t>
      </w:r>
    </w:p>
    <w:sectPr>
      <w:headerReference xmlns:r="http://schemas.openxmlformats.org/officeDocument/2006/relationships" w:type="default" r:id="Ra5c3c366d5794d21"/>
      <w:footerReference xmlns:r="http://schemas.openxmlformats.org/officeDocument/2006/relationships" w:type="default" r:id="Rf89e415bfb8f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ELLINOR INVEST AS   ·   Org.nr 925 141 364   ·   Jakobslivegen 11A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3c366d5794d21" /><Relationship Type="http://schemas.openxmlformats.org/officeDocument/2006/relationships/footer" Target="/word/footer1.xml" Id="Rf89e415bfb8f45ee" /></Relationships>
</file>