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e505a6d3f43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HAALAND EIENDOM HOLDING AS, org.nr 925 128 376,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EIENDOM HOLDING AS</w:t>
      </w:r>
    </w:p>
    <w:sectPr>
      <w:headerReference xmlns:r="http://schemas.openxmlformats.org/officeDocument/2006/relationships" w:type="default" r:id="R5f27aab12daf4900"/>
      <w:footerReference xmlns:r="http://schemas.openxmlformats.org/officeDocument/2006/relationships" w:type="default" r:id="Rd0f7a9e6e23c42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EIENDOM HOLDING AS   ·   Org.nr 925 128 376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27aab12daf4900" /><Relationship Type="http://schemas.openxmlformats.org/officeDocument/2006/relationships/footer" Target="/word/footer1.xml" Id="Rd0f7a9e6e23c42e2" /></Relationships>
</file>