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fcfe5d91646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FIBONACCI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FIBONACCI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481bcdd27f4413"/>
      <w:footerReference xmlns:r="http://schemas.openxmlformats.org/officeDocument/2006/relationships" w:type="default" r:id="Rd255b727328240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FIBONACCI HOLDING AS   ·   Org.nr 925 044 105   ·   c/o Magnus Larsen Svanholm, Gustav Vigelands vei 72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FIBONACCI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81bcdd27f4413" /><Relationship Type="http://schemas.openxmlformats.org/officeDocument/2006/relationships/footer" Target="/word/footer1.xml" Id="Rd255b72732824013" /></Relationships>
</file>