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34e5251bd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WARM AS</w:t>
      </w:r>
    </w:p>
    <w:sectPr>
      <w:headerReference xmlns:r="http://schemas.openxmlformats.org/officeDocument/2006/relationships" w:type="default" r:id="R54e253ae43b44463"/>
      <w:footerReference xmlns:r="http://schemas.openxmlformats.org/officeDocument/2006/relationships" w:type="default" r:id="R5eaf88489923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WARM AS   ·   Org.nr 924 946 326   ·   c/o Ruben Dyb, Godøyvegen 725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253ae43b44463" /><Relationship Type="http://schemas.openxmlformats.org/officeDocument/2006/relationships/footer" Target="/word/footer1.xml" Id="R5eaf884899234ecf" /></Relationships>
</file>