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08255806e347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TDCG AS, org.nr 924 944 684,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Godøya,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TDCG AS</w:t>
      </w:r>
    </w:p>
    <w:sectPr>
      <w:headerReference xmlns:r="http://schemas.openxmlformats.org/officeDocument/2006/relationships" w:type="default" r:id="R027c16aabeab49e7"/>
      <w:footerReference xmlns:r="http://schemas.openxmlformats.org/officeDocument/2006/relationships" w:type="default" r:id="R35b67e23cb81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TDCG AS   ·   Org.nr 924 944 684   ·   c/o Tonje Dyb, Jussmarka 2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TDCG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7c16aabeab49e7" /><Relationship Type="http://schemas.openxmlformats.org/officeDocument/2006/relationships/footer" Target="/word/footer1.xml" Id="R35b67e23cb8140bc" /></Relationships>
</file>