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a37ca276a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ERVIK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ERVIK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f8bf1e4cd4b90"/>
      <w:footerReference xmlns:r="http://schemas.openxmlformats.org/officeDocument/2006/relationships" w:type="default" r:id="R779dbd75df21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ERVIK INVEST AS   ·   Org.nr 924 838 736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ERVIK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f8bf1e4cd4b90" /><Relationship Type="http://schemas.openxmlformats.org/officeDocument/2006/relationships/footer" Target="/word/footer1.xml" Id="R779dbd75df214eee" /></Relationships>
</file>