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014387a4f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REDERI AS</w:t>
      </w:r>
    </w:p>
    <w:sectPr>
      <w:headerReference xmlns:r="http://schemas.openxmlformats.org/officeDocument/2006/relationships" w:type="default" r:id="R65f7e369b4b1417c"/>
      <w:footerReference xmlns:r="http://schemas.openxmlformats.org/officeDocument/2006/relationships" w:type="default" r:id="Rb3b9d8aee35a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7e369b4b1417c" /><Relationship Type="http://schemas.openxmlformats.org/officeDocument/2006/relationships/footer" Target="/word/footer1.xml" Id="Rb3b9d8aee35a46ec" /></Relationships>
</file>