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a9ddefe4e46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UELAND REDERI AS</w:t>
      </w:r>
    </w:p>
    <w:sectPr>
      <w:headerReference xmlns:r="http://schemas.openxmlformats.org/officeDocument/2006/relationships" w:type="default" r:id="Rfaeb11264eda4626"/>
      <w:footerReference xmlns:r="http://schemas.openxmlformats.org/officeDocument/2006/relationships" w:type="default" r:id="R65287b0fc70747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UELAND REDERI AS   ·   Org.nr 924 783 605   ·   c/o Oddbjørg Ueland, Leil. 301, Meierigata 14B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UELAND 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eb11264eda4626" /><Relationship Type="http://schemas.openxmlformats.org/officeDocument/2006/relationships/footer" Target="/word/footer1.xml" Id="R65287b0fc7074724" /></Relationships>
</file>