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e8022e83f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 GATE 28.</w:t>
      </w:r>
    </w:p>
    <w:sectPr>
      <w:headerReference xmlns:r="http://schemas.openxmlformats.org/officeDocument/2006/relationships" w:type="default" r:id="Rbb869def8bb24cb7"/>
      <w:footerReference xmlns:r="http://schemas.openxmlformats.org/officeDocument/2006/relationships" w:type="default" r:id="R0a0d7c09e04a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69def8bb24cb7" /><Relationship Type="http://schemas.openxmlformats.org/officeDocument/2006/relationships/footer" Target="/word/footer1.xml" Id="R0a0d7c09e04a485a" /></Relationships>
</file>