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89707e224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EIDESVIK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EIDESVIK INVEST AS</w:t>
      </w:r>
    </w:p>
    <w:sectPr>
      <w:headerReference xmlns:r="http://schemas.openxmlformats.org/officeDocument/2006/relationships" w:type="default" r:id="Rdad65b80c6c645e2"/>
      <w:footerReference xmlns:r="http://schemas.openxmlformats.org/officeDocument/2006/relationships" w:type="default" r:id="R7e22f76de5b7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65b80c6c645e2" /><Relationship Type="http://schemas.openxmlformats.org/officeDocument/2006/relationships/footer" Target="/word/footer1.xml" Id="R7e22f76de5b74ad1" /></Relationships>
</file>