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de48b3e7e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LKN HOLDING AS.</w:t>
      </w:r>
    </w:p>
    <w:sectPr>
      <w:headerReference xmlns:r="http://schemas.openxmlformats.org/officeDocument/2006/relationships" w:type="default" r:id="Ra17630c0b58140ea"/>
      <w:footerReference xmlns:r="http://schemas.openxmlformats.org/officeDocument/2006/relationships" w:type="default" r:id="Rd219ec6425b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630c0b58140ea" /><Relationship Type="http://schemas.openxmlformats.org/officeDocument/2006/relationships/footer" Target="/word/footer1.xml" Id="Rd219ec6425bd4bd3" /></Relationships>
</file>