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c3a3c22b048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ZOLU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ZOLU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c240b21dbf4646"/>
      <w:footerReference xmlns:r="http://schemas.openxmlformats.org/officeDocument/2006/relationships" w:type="default" r:id="Rcca1005e2532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ZOLU INVEST AS   ·   Org.nr 924 520 558   ·   Bakkebakken 7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240b21dbf4646" /><Relationship Type="http://schemas.openxmlformats.org/officeDocument/2006/relationships/footer" Target="/word/footer1.xml" Id="Rcca1005e2532460d" /></Relationships>
</file>