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0cbce0edb46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ØIVIND DAHL AS, org.nr 924 466 804,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ØIVIND DAHL AS</w:t>
      </w:r>
    </w:p>
    <w:sectPr>
      <w:headerReference xmlns:r="http://schemas.openxmlformats.org/officeDocument/2006/relationships" w:type="default" r:id="R58b47e80e559431d"/>
      <w:footerReference xmlns:r="http://schemas.openxmlformats.org/officeDocument/2006/relationships" w:type="default" r:id="R18e2f38dc38b4b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ØIVIND DAHL AS   ·   Org.nr 924 466 804   ·   Feddersens gate 6A   ·   0473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ØIVIND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b47e80e559431d" /><Relationship Type="http://schemas.openxmlformats.org/officeDocument/2006/relationships/footer" Target="/word/footer1.xml" Id="R18e2f38dc38b4b47" /></Relationships>
</file>