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852d545f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MUNTHE-DAHL INVEST AS, org.nr 924 445 521,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c49c93a45ccb46ab"/>
      <w:footerReference xmlns:r="http://schemas.openxmlformats.org/officeDocument/2006/relationships" w:type="default" r:id="R6b94385c8e0d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c93a45ccb46ab" /><Relationship Type="http://schemas.openxmlformats.org/officeDocument/2006/relationships/footer" Target="/word/footer1.xml" Id="R6b94385c8e0d48fb" /></Relationships>
</file>