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f47dd4419e41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HILLEL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HILLEL INVEST AS</w:t>
      </w:r>
    </w:p>
    <w:sectPr>
      <w:headerReference xmlns:r="http://schemas.openxmlformats.org/officeDocument/2006/relationships" w:type="default" r:id="R2f74de7b0b2d4ece"/>
      <w:footerReference xmlns:r="http://schemas.openxmlformats.org/officeDocument/2006/relationships" w:type="default" r:id="Rb40bf17a086342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HILLEL INVEST AS   ·   Org.nr 924 411 260   ·   Granåsvegen 45A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HILLEL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74de7b0b2d4ece" /><Relationship Type="http://schemas.openxmlformats.org/officeDocument/2006/relationships/footer" Target="/word/footer1.xml" Id="Rb40bf17a086342f5" /></Relationships>
</file>