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2bee6833f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HILLEL INVEST AS, org.nr 924 411 260,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HILLEL INVEST AS</w:t>
      </w:r>
    </w:p>
    <w:sectPr>
      <w:headerReference xmlns:r="http://schemas.openxmlformats.org/officeDocument/2006/relationships" w:type="default" r:id="R984332522ade4db6"/>
      <w:footerReference xmlns:r="http://schemas.openxmlformats.org/officeDocument/2006/relationships" w:type="default" r:id="Rd6edcba41060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HILLEL INVEST AS   ·   Org.nr 924 411 260   ·   Granåsvegen 45A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332522ade4db6" /><Relationship Type="http://schemas.openxmlformats.org/officeDocument/2006/relationships/footer" Target="/word/footer1.xml" Id="Rd6edcba4106041f8" /></Relationships>
</file>