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8e103dc32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KVINNESLAND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KVINNESLAND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1031816a8438a"/>
      <w:footerReference xmlns:r="http://schemas.openxmlformats.org/officeDocument/2006/relationships" w:type="default" r:id="R94ade6bd36a0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KVINNESLAND INVEST AS   ·   Org.nr 924 383 534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1031816a8438a" /><Relationship Type="http://schemas.openxmlformats.org/officeDocument/2006/relationships/footer" Target="/word/footer1.xml" Id="R94ade6bd36a04b48" /></Relationships>
</file>