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358d7b2b6e44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OMBE ACCOUNTING AS</w:t>
      </w:r>
    </w:p>
    <w:sectPr>
      <w:headerReference xmlns:r="http://schemas.openxmlformats.org/officeDocument/2006/relationships" w:type="default" r:id="R2d9308d5dd444747"/>
      <w:footerReference xmlns:r="http://schemas.openxmlformats.org/officeDocument/2006/relationships" w:type="default" r:id="R876727ad93b64d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OMBE ACCOUNTING AS   ·   Org.nr 924 379 693   ·   c/o Kontorhuset, Strømsø torg 4   ·   3044 DRAMMEN   ·   ole@limbe.no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OMBE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9308d5dd444747" /><Relationship Type="http://schemas.openxmlformats.org/officeDocument/2006/relationships/footer" Target="/word/footer1.xml" Id="R876727ad93b64dbf" /></Relationships>
</file>