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2e901e6d546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OMBE ACCOUNTING AS</w:t>
      </w:r>
    </w:p>
    <w:sectPr>
      <w:headerReference xmlns:r="http://schemas.openxmlformats.org/officeDocument/2006/relationships" w:type="default" r:id="R35ab365b61a44824"/>
      <w:footerReference xmlns:r="http://schemas.openxmlformats.org/officeDocument/2006/relationships" w:type="default" r:id="R00e6b21e6dc1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OMBE ACCOUNTING AS   ·   Org.nr 924 379 693   ·   c/o Kontorhuset, Strømsø torg 4   ·   3044 DRAMMEN   ·   ole@limbe.no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OMBE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b365b61a44824" /><Relationship Type="http://schemas.openxmlformats.org/officeDocument/2006/relationships/footer" Target="/word/footer1.xml" Id="R00e6b21e6dc144ca" /></Relationships>
</file>