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174cbffd2943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ICON CAPITAL VII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ICON CAPITAL VII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570aeb9fcb42df"/>
      <w:footerReference xmlns:r="http://schemas.openxmlformats.org/officeDocument/2006/relationships" w:type="default" r:id="R0d9c46768a8e40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ICON CAPITAL VII AS   ·   Org.nr 924 344 822   ·   Haakon VIIs gate 2   ·   0161 OSLO   ·   Tlf. 22 00 95 00   ·   oml@iconcapital.no   ·   www.iconcapital.no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ICON CAPITAL VII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570aeb9fcb42df" /><Relationship Type="http://schemas.openxmlformats.org/officeDocument/2006/relationships/footer" Target="/word/footer1.xml" Id="R0d9c46768a8e408f" /></Relationships>
</file>