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07483322241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f7f3a44cd8594993"/>
      <w:footerReference xmlns:r="http://schemas.openxmlformats.org/officeDocument/2006/relationships" w:type="default" r:id="Rb54dd9bb351f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3a44cd8594993" /><Relationship Type="http://schemas.openxmlformats.org/officeDocument/2006/relationships/footer" Target="/word/footer1.xml" Id="Rb54dd9bb351f49ec" /></Relationships>
</file>